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93D36" w14:textId="77777777" w:rsidR="00480278" w:rsidRDefault="005F7299">
      <w:pPr>
        <w:rPr>
          <w:rFonts w:ascii="Calibri" w:eastAsia="Calibri" w:hAnsi="Calibri" w:cs="Calibri"/>
          <w:b/>
          <w:sz w:val="28"/>
          <w:szCs w:val="28"/>
        </w:rPr>
      </w:pPr>
      <w:r>
        <w:rPr>
          <w:rFonts w:ascii="Calibri" w:eastAsia="Calibri" w:hAnsi="Calibri" w:cs="Calibri"/>
          <w:b/>
          <w:sz w:val="28"/>
          <w:szCs w:val="28"/>
        </w:rPr>
        <w:t>iPads and Tablets in the LESLLA</w:t>
      </w:r>
      <w:r>
        <w:rPr>
          <w:rFonts w:ascii="Calibri" w:eastAsia="Calibri" w:hAnsi="Calibri" w:cs="Calibri"/>
          <w:b/>
          <w:sz w:val="28"/>
          <w:szCs w:val="28"/>
          <w:vertAlign w:val="superscript"/>
        </w:rPr>
        <w:footnoteReference w:id="1"/>
      </w:r>
      <w:r>
        <w:rPr>
          <w:rFonts w:ascii="Calibri" w:eastAsia="Calibri" w:hAnsi="Calibri" w:cs="Calibri"/>
          <w:b/>
          <w:sz w:val="28"/>
          <w:szCs w:val="28"/>
        </w:rPr>
        <w:t xml:space="preserve"> Classroom</w:t>
      </w:r>
    </w:p>
    <w:p w14:paraId="33793D37" w14:textId="77777777" w:rsidR="00480278" w:rsidRDefault="00480278">
      <w:pPr>
        <w:rPr>
          <w:rFonts w:ascii="Calibri" w:eastAsia="Calibri" w:hAnsi="Calibri" w:cs="Calibri"/>
        </w:rPr>
      </w:pPr>
    </w:p>
    <w:p w14:paraId="33793D38" w14:textId="539EB5FE" w:rsidR="00480278" w:rsidRDefault="005F7299">
      <w:pPr>
        <w:rPr>
          <w:rFonts w:ascii="Calibri" w:eastAsia="Calibri" w:hAnsi="Calibri" w:cs="Calibri"/>
        </w:rPr>
      </w:pPr>
      <w:r>
        <w:rPr>
          <w:rFonts w:ascii="Calibri" w:eastAsia="Calibri" w:hAnsi="Calibri" w:cs="Calibri"/>
        </w:rPr>
        <w:t xml:space="preserve">Students seem to find using their fingers to navigate much more intuitive than learning to use a mouse. Classes with LESLLA learners (adult ESL students who are new to print literacy in any language) can be extremely multilevel regardless of how close the groups’ scores are; differentiation is easy with self-paced, self-checking apps. If you don’t have iPads or tablets, try carving out time to connect students to </w:t>
      </w:r>
      <w:r w:rsidR="00E67DD9">
        <w:rPr>
          <w:rFonts w:ascii="Calibri" w:eastAsia="Calibri" w:hAnsi="Calibri" w:cs="Calibri"/>
        </w:rPr>
        <w:t>Wi-Fi</w:t>
      </w:r>
      <w:r>
        <w:rPr>
          <w:rFonts w:ascii="Calibri" w:eastAsia="Calibri" w:hAnsi="Calibri" w:cs="Calibri"/>
        </w:rPr>
        <w:t xml:space="preserve"> (at your school or a local library) and teach students how to use their smartphones.</w:t>
      </w:r>
    </w:p>
    <w:p w14:paraId="33793D39" w14:textId="77777777" w:rsidR="00480278" w:rsidRDefault="00480278">
      <w:pPr>
        <w:rPr>
          <w:rFonts w:ascii="Calibri" w:eastAsia="Calibri" w:hAnsi="Calibri" w:cs="Calibri"/>
        </w:rPr>
      </w:pPr>
    </w:p>
    <w:p w14:paraId="33793D3A" w14:textId="77777777" w:rsidR="00480278" w:rsidRDefault="005F7299">
      <w:pPr>
        <w:rPr>
          <w:rFonts w:ascii="Calibri" w:eastAsia="Calibri" w:hAnsi="Calibri" w:cs="Calibri"/>
          <w:b/>
        </w:rPr>
      </w:pPr>
      <w:r>
        <w:rPr>
          <w:rFonts w:ascii="Calibri" w:eastAsia="Calibri" w:hAnsi="Calibri" w:cs="Calibri"/>
          <w:b/>
        </w:rPr>
        <w:t xml:space="preserve">App Suggestions: </w:t>
      </w:r>
    </w:p>
    <w:p w14:paraId="33793D3B" w14:textId="77777777" w:rsidR="00480278" w:rsidRDefault="005F7299">
      <w:pPr>
        <w:numPr>
          <w:ilvl w:val="0"/>
          <w:numId w:val="2"/>
        </w:numPr>
        <w:ind w:hanging="360"/>
        <w:contextualSpacing/>
      </w:pPr>
      <w:r>
        <w:rPr>
          <w:rFonts w:ascii="Calibri" w:eastAsia="Calibri" w:hAnsi="Calibri" w:cs="Calibri"/>
          <w:b/>
        </w:rPr>
        <w:t>Google Translate</w:t>
      </w:r>
      <w:r>
        <w:rPr>
          <w:rFonts w:ascii="Calibri" w:eastAsia="Calibri" w:hAnsi="Calibri" w:cs="Calibri"/>
        </w:rPr>
        <w:t xml:space="preserve"> Use it like a talking dictionary. Students type the word and then it says it for them in the target language. Some students’ first languages are available and it can translate the word for them. Some translations will also have audio if they can’t read in their first language.</w:t>
      </w:r>
    </w:p>
    <w:p w14:paraId="33793D3C" w14:textId="77777777" w:rsidR="00480278" w:rsidRDefault="005F7299">
      <w:pPr>
        <w:numPr>
          <w:ilvl w:val="0"/>
          <w:numId w:val="2"/>
        </w:numPr>
        <w:ind w:hanging="360"/>
        <w:contextualSpacing/>
      </w:pPr>
      <w:hyperlink r:id="rId7">
        <w:r>
          <w:rPr>
            <w:rFonts w:ascii="Calibri" w:eastAsia="Calibri" w:hAnsi="Calibri" w:cs="Calibri"/>
            <w:b/>
            <w:color w:val="1155CC"/>
            <w:u w:val="single"/>
          </w:rPr>
          <w:t>Montessori Apps</w:t>
        </w:r>
      </w:hyperlink>
      <w:r>
        <w:rPr>
          <w:rFonts w:ascii="Calibri" w:eastAsia="Calibri" w:hAnsi="Calibri" w:cs="Calibri"/>
        </w:rPr>
        <w:t xml:space="preserve"> Students practice phonics and vocabulary with photos of real objects, audio, and some include practice activities.</w:t>
      </w:r>
    </w:p>
    <w:p w14:paraId="33793D3D" w14:textId="77777777" w:rsidR="00480278" w:rsidRDefault="005F7299">
      <w:pPr>
        <w:numPr>
          <w:ilvl w:val="0"/>
          <w:numId w:val="2"/>
        </w:numPr>
        <w:ind w:hanging="360"/>
        <w:contextualSpacing/>
        <w:rPr>
          <w:b/>
        </w:rPr>
      </w:pPr>
      <w:r>
        <w:rPr>
          <w:rFonts w:ascii="Calibri" w:eastAsia="Calibri" w:hAnsi="Calibri" w:cs="Calibri"/>
          <w:b/>
        </w:rPr>
        <w:t xml:space="preserve">Sight Word apps </w:t>
      </w:r>
      <w:r>
        <w:rPr>
          <w:rFonts w:ascii="Calibri" w:eastAsia="Calibri" w:hAnsi="Calibri" w:cs="Calibri"/>
        </w:rPr>
        <w:t>Students can practice reading or spelling sight words in a number of easily available apps.</w:t>
      </w:r>
    </w:p>
    <w:p w14:paraId="33793D3E" w14:textId="77777777" w:rsidR="00480278" w:rsidRDefault="005F7299">
      <w:pPr>
        <w:numPr>
          <w:ilvl w:val="0"/>
          <w:numId w:val="2"/>
        </w:numPr>
        <w:ind w:hanging="360"/>
        <w:contextualSpacing/>
      </w:pPr>
      <w:hyperlink r:id="rId8">
        <w:r>
          <w:rPr>
            <w:rFonts w:ascii="Calibri" w:eastAsia="Calibri" w:hAnsi="Calibri" w:cs="Calibri"/>
            <w:b/>
            <w:color w:val="1155CC"/>
            <w:u w:val="single"/>
          </w:rPr>
          <w:t>Number quiz and ABC quiz</w:t>
        </w:r>
      </w:hyperlink>
      <w:r>
        <w:rPr>
          <w:rFonts w:ascii="Calibri" w:eastAsia="Calibri" w:hAnsi="Calibri" w:cs="Calibri"/>
        </w:rPr>
        <w:t xml:space="preserve"> Students learning the alphabet and numbers for the first time can practice listening/repeating, tracing, or matching. </w:t>
      </w:r>
    </w:p>
    <w:p w14:paraId="33793D3F" w14:textId="77777777" w:rsidR="00480278" w:rsidRDefault="005F7299">
      <w:pPr>
        <w:numPr>
          <w:ilvl w:val="0"/>
          <w:numId w:val="2"/>
        </w:numPr>
        <w:ind w:hanging="360"/>
        <w:contextualSpacing/>
      </w:pPr>
      <w:hyperlink r:id="rId9">
        <w:r>
          <w:rPr>
            <w:rFonts w:ascii="Calibri" w:eastAsia="Calibri" w:hAnsi="Calibri" w:cs="Calibri"/>
            <w:b/>
            <w:color w:val="1155CC"/>
            <w:u w:val="single"/>
          </w:rPr>
          <w:t>Spelling Magic</w:t>
        </w:r>
      </w:hyperlink>
      <w:r>
        <w:rPr>
          <w:rFonts w:ascii="Calibri" w:eastAsia="Calibri" w:hAnsi="Calibri" w:cs="Calibri"/>
        </w:rPr>
        <w:t xml:space="preserve"> Students can practice sound symbol correspondence in 3 levels of awesome phonics activities.</w:t>
      </w:r>
    </w:p>
    <w:p w14:paraId="33793D40" w14:textId="77777777" w:rsidR="00480278" w:rsidRDefault="005F7299">
      <w:pPr>
        <w:numPr>
          <w:ilvl w:val="0"/>
          <w:numId w:val="2"/>
        </w:numPr>
        <w:ind w:hanging="360"/>
        <w:contextualSpacing/>
      </w:pPr>
      <w:hyperlink r:id="rId10">
        <w:r>
          <w:rPr>
            <w:rFonts w:ascii="Calibri" w:eastAsia="Calibri" w:hAnsi="Calibri" w:cs="Calibri"/>
            <w:b/>
            <w:color w:val="1155CC"/>
            <w:u w:val="single"/>
          </w:rPr>
          <w:t>Pocket Phonics</w:t>
        </w:r>
      </w:hyperlink>
      <w:r>
        <w:rPr>
          <w:rFonts w:ascii="Calibri" w:eastAsia="Calibri" w:hAnsi="Calibri" w:cs="Calibri"/>
        </w:rPr>
        <w:t xml:space="preserve"> Students learn 3-5 letter names, write the letters and learn the sounds, then spell words with the letters. </w:t>
      </w:r>
    </w:p>
    <w:p w14:paraId="33793D41" w14:textId="77777777" w:rsidR="00480278" w:rsidRDefault="005F7299">
      <w:pPr>
        <w:numPr>
          <w:ilvl w:val="0"/>
          <w:numId w:val="2"/>
        </w:numPr>
        <w:ind w:hanging="360"/>
        <w:contextualSpacing/>
      </w:pPr>
      <w:r>
        <w:rPr>
          <w:rFonts w:ascii="Calibri" w:eastAsia="Calibri" w:hAnsi="Calibri" w:cs="Calibri"/>
          <w:b/>
        </w:rPr>
        <w:t>Numeracy</w:t>
      </w:r>
      <w:r>
        <w:rPr>
          <w:rFonts w:ascii="Calibri" w:eastAsia="Calibri" w:hAnsi="Calibri" w:cs="Calibri"/>
        </w:rPr>
        <w:t xml:space="preserve"> There are so many great apps to practice time, money, etc.</w:t>
      </w:r>
    </w:p>
    <w:p w14:paraId="33793D42" w14:textId="77777777" w:rsidR="00480278" w:rsidRDefault="005F7299">
      <w:pPr>
        <w:numPr>
          <w:ilvl w:val="0"/>
          <w:numId w:val="2"/>
        </w:numPr>
        <w:ind w:hanging="360"/>
        <w:contextualSpacing/>
        <w:rPr>
          <w:b/>
        </w:rPr>
      </w:pPr>
      <w:hyperlink r:id="rId11">
        <w:r>
          <w:rPr>
            <w:rFonts w:ascii="Calibri" w:eastAsia="Calibri" w:hAnsi="Calibri" w:cs="Calibri"/>
            <w:b/>
            <w:color w:val="1155CC"/>
            <w:u w:val="single"/>
          </w:rPr>
          <w:t>Story Creator</w:t>
        </w:r>
      </w:hyperlink>
      <w:r>
        <w:rPr>
          <w:rFonts w:ascii="Calibri" w:eastAsia="Calibri" w:hAnsi="Calibri" w:cs="Calibri"/>
          <w:b/>
        </w:rPr>
        <w:t xml:space="preserve"> </w:t>
      </w:r>
      <w:r>
        <w:rPr>
          <w:rFonts w:ascii="Calibri" w:eastAsia="Calibri" w:hAnsi="Calibri" w:cs="Calibri"/>
        </w:rPr>
        <w:t>is a fairly simple app in which students can create a digital book using pictures they have taken with the iPad. Students type the text on each page, and there is an option to record their voices reading the story.</w:t>
      </w:r>
    </w:p>
    <w:p w14:paraId="33793D43" w14:textId="77777777" w:rsidR="00480278" w:rsidRDefault="00480278">
      <w:pPr>
        <w:rPr>
          <w:rFonts w:ascii="Calibri" w:eastAsia="Calibri" w:hAnsi="Calibri" w:cs="Calibri"/>
        </w:rPr>
      </w:pPr>
    </w:p>
    <w:p w14:paraId="33793D44" w14:textId="77777777" w:rsidR="00480278" w:rsidRDefault="005F7299">
      <w:pPr>
        <w:rPr>
          <w:rFonts w:ascii="Calibri" w:eastAsia="Calibri" w:hAnsi="Calibri" w:cs="Calibri"/>
          <w:b/>
        </w:rPr>
      </w:pPr>
      <w:r>
        <w:rPr>
          <w:rFonts w:ascii="Calibri" w:eastAsia="Calibri" w:hAnsi="Calibri" w:cs="Calibri"/>
          <w:b/>
        </w:rPr>
        <w:t>Other uses:</w:t>
      </w:r>
    </w:p>
    <w:p w14:paraId="33793D45" w14:textId="77777777" w:rsidR="00480278" w:rsidRDefault="005F7299">
      <w:pPr>
        <w:numPr>
          <w:ilvl w:val="0"/>
          <w:numId w:val="1"/>
        </w:numPr>
        <w:ind w:hanging="360"/>
        <w:contextualSpacing/>
        <w:rPr>
          <w:rFonts w:ascii="Calibri" w:eastAsia="Calibri" w:hAnsi="Calibri" w:cs="Calibri"/>
        </w:rPr>
      </w:pPr>
      <w:r>
        <w:rPr>
          <w:rFonts w:ascii="Calibri" w:eastAsia="Calibri" w:hAnsi="Calibri" w:cs="Calibri"/>
        </w:rPr>
        <w:t>Students can view a YouTube video selected to meet their specific goals.</w:t>
      </w:r>
    </w:p>
    <w:p w14:paraId="33793D46" w14:textId="77777777" w:rsidR="00480278" w:rsidRDefault="005F7299">
      <w:pPr>
        <w:numPr>
          <w:ilvl w:val="0"/>
          <w:numId w:val="1"/>
        </w:numPr>
        <w:ind w:hanging="360"/>
        <w:contextualSpacing/>
      </w:pPr>
      <w:hyperlink r:id="rId12">
        <w:r>
          <w:rPr>
            <w:rFonts w:ascii="Calibri" w:eastAsia="Calibri" w:hAnsi="Calibri" w:cs="Calibri"/>
            <w:b/>
            <w:color w:val="1155CC"/>
            <w:u w:val="single"/>
          </w:rPr>
          <w:t>Unite for Literacy</w:t>
        </w:r>
      </w:hyperlink>
      <w:r>
        <w:rPr>
          <w:rFonts w:ascii="Calibri" w:eastAsia="Calibri" w:hAnsi="Calibri" w:cs="Calibri"/>
        </w:rPr>
        <w:t xml:space="preserve"> is a website that reads books to students in English or Spanish and then their language. It’s great on the iPads because they can "click" with their finger. </w:t>
      </w:r>
    </w:p>
    <w:p w14:paraId="33793D47" w14:textId="336E7046" w:rsidR="00480278" w:rsidRDefault="005F7299">
      <w:pPr>
        <w:numPr>
          <w:ilvl w:val="0"/>
          <w:numId w:val="1"/>
        </w:numPr>
        <w:ind w:hanging="360"/>
        <w:contextualSpacing/>
        <w:rPr>
          <w:rFonts w:ascii="Calibri" w:eastAsia="Calibri" w:hAnsi="Calibri" w:cs="Calibri"/>
        </w:rPr>
      </w:pPr>
      <w:r>
        <w:rPr>
          <w:rFonts w:ascii="Calibri" w:eastAsia="Calibri" w:hAnsi="Calibri" w:cs="Calibri"/>
        </w:rPr>
        <w:t xml:space="preserve">Download pdfs of books and/or bilingual dictionaries to the </w:t>
      </w:r>
      <w:r w:rsidR="00460AAB">
        <w:rPr>
          <w:rFonts w:ascii="Calibri" w:eastAsia="Calibri" w:hAnsi="Calibri" w:cs="Calibri"/>
        </w:rPr>
        <w:t>iPad</w:t>
      </w:r>
      <w:r>
        <w:rPr>
          <w:rFonts w:ascii="Calibri" w:eastAsia="Calibri" w:hAnsi="Calibri" w:cs="Calibri"/>
        </w:rPr>
        <w:t xml:space="preserve"> library that can be expensive to have hard copies of. iPad can be used like e-readers.</w:t>
      </w:r>
    </w:p>
    <w:p w14:paraId="33793D48" w14:textId="77777777" w:rsidR="00480278" w:rsidRDefault="005F7299">
      <w:pPr>
        <w:numPr>
          <w:ilvl w:val="0"/>
          <w:numId w:val="1"/>
        </w:numPr>
        <w:ind w:hanging="360"/>
        <w:contextualSpacing/>
        <w:rPr>
          <w:rFonts w:ascii="Calibri" w:eastAsia="Calibri" w:hAnsi="Calibri" w:cs="Calibri"/>
        </w:rPr>
      </w:pPr>
      <w:r>
        <w:rPr>
          <w:rFonts w:ascii="Calibri" w:eastAsia="Calibri" w:hAnsi="Calibri" w:cs="Calibri"/>
        </w:rPr>
        <w:t>For students with low vision, the camera can be used like a cc-tv, students can zoom until they're comfortable with the font size or use the tablet’s accessibility features.</w:t>
      </w:r>
    </w:p>
    <w:p w14:paraId="33793D49" w14:textId="3E7E813F" w:rsidR="00480278" w:rsidRDefault="005F7299">
      <w:pPr>
        <w:numPr>
          <w:ilvl w:val="0"/>
          <w:numId w:val="1"/>
        </w:numPr>
        <w:ind w:hanging="360"/>
        <w:contextualSpacing/>
        <w:rPr>
          <w:rFonts w:ascii="Calibri" w:eastAsia="Calibri" w:hAnsi="Calibri" w:cs="Calibri"/>
        </w:rPr>
      </w:pPr>
      <w:r>
        <w:rPr>
          <w:rFonts w:ascii="Calibri" w:eastAsia="Calibri" w:hAnsi="Calibri" w:cs="Calibri"/>
        </w:rPr>
        <w:lastRenderedPageBreak/>
        <w:t>Google forms/quizzes can be saved to the home screen and students can access them like an app for CASAS practice (</w:t>
      </w:r>
      <w:r w:rsidR="00E12C62">
        <w:rPr>
          <w:rFonts w:ascii="Calibri" w:eastAsia="Calibri" w:hAnsi="Calibri" w:cs="Calibri"/>
        </w:rPr>
        <w:t xml:space="preserve">a </w:t>
      </w:r>
      <w:r>
        <w:rPr>
          <w:rFonts w:ascii="Calibri" w:eastAsia="Calibri" w:hAnsi="Calibri" w:cs="Calibri"/>
        </w:rPr>
        <w:t>standardized assessment). It’s easier for them to select their answers than with a mouse.</w:t>
      </w:r>
    </w:p>
    <w:sectPr w:rsidR="00480278">
      <w:headerReference w:type="default" r:id="rId13"/>
      <w:footerReference w:type="default" r:id="rId14"/>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7EB05" w14:textId="77777777" w:rsidR="00B6618F" w:rsidRDefault="00B6618F">
      <w:pPr>
        <w:spacing w:line="240" w:lineRule="auto"/>
      </w:pPr>
      <w:r>
        <w:separator/>
      </w:r>
    </w:p>
  </w:endnote>
  <w:endnote w:type="continuationSeparator" w:id="0">
    <w:p w14:paraId="3EE11AC9" w14:textId="77777777" w:rsidR="00B6618F" w:rsidRDefault="00B661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93D4F" w14:textId="77777777" w:rsidR="00480278" w:rsidRDefault="005F7299">
    <w:pPr>
      <w:jc w:val="right"/>
      <w:rPr>
        <w:rFonts w:ascii="Calibri" w:eastAsia="Calibri" w:hAnsi="Calibri" w:cs="Calibri"/>
        <w:i/>
        <w:sz w:val="20"/>
        <w:szCs w:val="20"/>
      </w:rPr>
    </w:pPr>
    <w:r>
      <w:rPr>
        <w:rFonts w:ascii="Calibri" w:eastAsia="Calibri" w:hAnsi="Calibri" w:cs="Calibri"/>
        <w:i/>
        <w:sz w:val="20"/>
        <w:szCs w:val="20"/>
      </w:rPr>
      <w:t>Compiled by Kristin Klas &amp; Meghan Boyle, April 2017</w:t>
    </w:r>
  </w:p>
  <w:p w14:paraId="33793D50" w14:textId="77777777" w:rsidR="00480278" w:rsidRDefault="005F7299">
    <w:pPr>
      <w:ind w:firstLine="720"/>
      <w:jc w:val="right"/>
      <w:rPr>
        <w:rFonts w:ascii="Calibri" w:eastAsia="Calibri" w:hAnsi="Calibri" w:cs="Calibri"/>
        <w:b/>
        <w:sz w:val="20"/>
        <w:szCs w:val="20"/>
      </w:rPr>
    </w:pPr>
    <w:r>
      <w:rPr>
        <w:rFonts w:ascii="Calibri" w:eastAsia="Calibri" w:hAnsi="Calibri" w:cs="Calibri"/>
        <w:i/>
        <w:sz w:val="20"/>
        <w:szCs w:val="20"/>
      </w:rPr>
      <w:t xml:space="preserve">                                                              Questions? Contact Patsy Egan, ATLAS Director, pegan02@hamline.edu</w:t>
    </w:r>
    <w:r>
      <w:rPr>
        <w:rFonts w:ascii="Calibri" w:eastAsia="Calibri" w:hAnsi="Calibri" w:cs="Calibri"/>
        <w:i/>
        <w:sz w:val="20"/>
        <w:szCs w:val="20"/>
      </w:rPr>
      <w:tab/>
    </w:r>
    <w:r>
      <w:rPr>
        <w:rFonts w:ascii="Calibri" w:eastAsia="Calibri" w:hAnsi="Calibri" w:cs="Calibri"/>
        <w:i/>
        <w:sz w:val="20"/>
        <w:szCs w:val="20"/>
      </w:rPr>
      <w:tab/>
    </w:r>
    <w:r>
      <w:rPr>
        <w:rFonts w:ascii="Calibri" w:eastAsia="Calibri" w:hAnsi="Calibri" w:cs="Calibri"/>
        <w:i/>
        <w:sz w:val="20"/>
        <w:szCs w:val="20"/>
      </w:rPr>
      <w:tab/>
    </w:r>
    <w:hyperlink r:id="rId1">
      <w:r>
        <w:rPr>
          <w:rFonts w:ascii="Calibri" w:eastAsia="Calibri" w:hAnsi="Calibri" w:cs="Calibri"/>
          <w:b/>
          <w:color w:val="1155CC"/>
          <w:sz w:val="20"/>
          <w:szCs w:val="20"/>
          <w:u w:val="single"/>
        </w:rPr>
        <w:t>www.atlasABE.org</w:t>
      </w:r>
    </w:hyperlink>
  </w:p>
  <w:p w14:paraId="33793D51" w14:textId="77777777" w:rsidR="00480278" w:rsidRDefault="00480278">
    <w:pPr>
      <w:rPr>
        <w:rFonts w:ascii="Calibri" w:eastAsia="Calibri" w:hAnsi="Calibri" w:cs="Calibri"/>
        <w:b/>
        <w:sz w:val="20"/>
        <w:szCs w:val="20"/>
      </w:rPr>
    </w:pPr>
  </w:p>
  <w:p w14:paraId="33793D52" w14:textId="77777777" w:rsidR="00480278" w:rsidRDefault="00480278">
    <w:pPr>
      <w:rPr>
        <w:rFonts w:ascii="Calibri" w:eastAsia="Calibri" w:hAnsi="Calibri" w:cs="Calibri"/>
        <w:b/>
        <w:sz w:val="20"/>
        <w:szCs w:val="20"/>
      </w:rPr>
    </w:pPr>
  </w:p>
  <w:p w14:paraId="33793D53" w14:textId="77777777" w:rsidR="00480278" w:rsidRDefault="00480278">
    <w:pPr>
      <w:rPr>
        <w:rFonts w:ascii="Calibri" w:eastAsia="Calibri" w:hAnsi="Calibri" w:cs="Calibri"/>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95FEB" w14:textId="77777777" w:rsidR="00B6618F" w:rsidRDefault="00B6618F">
      <w:pPr>
        <w:spacing w:line="240" w:lineRule="auto"/>
      </w:pPr>
      <w:r>
        <w:separator/>
      </w:r>
    </w:p>
  </w:footnote>
  <w:footnote w:type="continuationSeparator" w:id="0">
    <w:p w14:paraId="621B1637" w14:textId="77777777" w:rsidR="00B6618F" w:rsidRDefault="00B6618F">
      <w:pPr>
        <w:spacing w:line="240" w:lineRule="auto"/>
      </w:pPr>
      <w:r>
        <w:continuationSeparator/>
      </w:r>
    </w:p>
  </w:footnote>
  <w:footnote w:id="1">
    <w:p w14:paraId="33793D56" w14:textId="77777777" w:rsidR="00480278" w:rsidRDefault="005F7299">
      <w:pPr>
        <w:spacing w:line="240" w:lineRule="auto"/>
        <w:rPr>
          <w:sz w:val="20"/>
          <w:szCs w:val="20"/>
        </w:rPr>
      </w:pPr>
      <w:r>
        <w:rPr>
          <w:vertAlign w:val="superscript"/>
        </w:rPr>
        <w:footnoteRef/>
      </w:r>
      <w:r>
        <w:rPr>
          <w:sz w:val="20"/>
          <w:szCs w:val="20"/>
        </w:rPr>
        <w:t xml:space="preserve"> LESLLA refers to Literacy Education &amp; Second Language Learning for Adults, </w:t>
      </w:r>
      <w:hyperlink r:id="rId1">
        <w:r>
          <w:rPr>
            <w:color w:val="1155CC"/>
            <w:sz w:val="20"/>
            <w:szCs w:val="20"/>
            <w:u w:val="single"/>
          </w:rPr>
          <w:t>www.leslla.org</w:t>
        </w:r>
      </w:hyperlink>
      <w:r>
        <w:rPr>
          <w:sz w:val="20"/>
          <w:szCs w:val="20"/>
        </w:rPr>
        <w:t xml:space="preserve"> </w:t>
      </w:r>
    </w:p>
    <w:p w14:paraId="33793D57" w14:textId="77777777" w:rsidR="00480278" w:rsidRDefault="00480278">
      <w:pPr>
        <w:spacing w:line="240" w:lineRule="auto"/>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93D4E" w14:textId="77777777" w:rsidR="00480278" w:rsidRDefault="005F7299">
    <w:r>
      <w:rPr>
        <w:noProof/>
      </w:rPr>
      <w:drawing>
        <wp:anchor distT="57150" distB="57150" distL="57150" distR="57150" simplePos="0" relativeHeight="251658240" behindDoc="0" locked="0" layoutInCell="1" hidden="0" allowOverlap="1" wp14:anchorId="33793D54" wp14:editId="33793D55">
          <wp:simplePos x="0" y="0"/>
          <wp:positionH relativeFrom="margin">
            <wp:posOffset>4343400</wp:posOffset>
          </wp:positionH>
          <wp:positionV relativeFrom="paragraph">
            <wp:posOffset>161925</wp:posOffset>
          </wp:positionV>
          <wp:extent cx="1928813" cy="910598"/>
          <wp:effectExtent l="0" t="0" r="0" b="0"/>
          <wp:wrapSquare wrapText="bothSides" distT="57150" distB="57150" distL="57150" distR="5715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928813" cy="91059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972D4"/>
    <w:multiLevelType w:val="multilevel"/>
    <w:tmpl w:val="E9E8EA8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6BB6751B"/>
    <w:multiLevelType w:val="multilevel"/>
    <w:tmpl w:val="B9D0F97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16cid:durableId="1581913196">
    <w:abstractNumId w:val="0"/>
  </w:num>
  <w:num w:numId="2" w16cid:durableId="1972587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278"/>
    <w:rsid w:val="00460AAB"/>
    <w:rsid w:val="00480278"/>
    <w:rsid w:val="00496508"/>
    <w:rsid w:val="005F7299"/>
    <w:rsid w:val="00842BFD"/>
    <w:rsid w:val="008B63DB"/>
    <w:rsid w:val="00B6618F"/>
    <w:rsid w:val="00C967DF"/>
    <w:rsid w:val="00DC57F8"/>
    <w:rsid w:val="00E12C62"/>
    <w:rsid w:val="00E67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93D36"/>
  <w15:docId w15:val="{D7053E41-CCBE-4F2B-B9C1-253AB829A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tunes.apple.com/us/app-bundle/abcs-and-123s-by-tantrumapps/id917669574?mt=8"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bilemontessori.org/" TargetMode="External"/><Relationship Id="rId12" Type="http://schemas.openxmlformats.org/officeDocument/2006/relationships/hyperlink" Target="http://www.uniteforliteracy.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tunes.apple.com/us/app/story-creator-easy-story-book-maker-for-kids/id545369477?mt=8"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tunes.apple.com/us/app/abc-pocketphonics-letter-sounds-writing-first-words/id299342927?mt=8" TargetMode="External"/><Relationship Id="rId4" Type="http://schemas.openxmlformats.org/officeDocument/2006/relationships/webSettings" Target="webSettings.xml"/><Relationship Id="rId9" Type="http://schemas.openxmlformats.org/officeDocument/2006/relationships/hyperlink" Target="https://itunes.apple.com/us/app/abc-spelling-magic/id429301553?mt=8"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tlasabe.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lesll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Virginia Commonwealth University</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R Faux</dc:creator>
  <cp:lastModifiedBy>Terrell, Christina</cp:lastModifiedBy>
  <cp:revision>5</cp:revision>
  <dcterms:created xsi:type="dcterms:W3CDTF">2021-08-17T19:14:00Z</dcterms:created>
  <dcterms:modified xsi:type="dcterms:W3CDTF">2026-10-05T21:24:00Z</dcterms:modified>
</cp:coreProperties>
</file>